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B3" w:rsidRPr="003964B3" w:rsidRDefault="003964B3" w:rsidP="003964B3">
      <w:pPr>
        <w:jc w:val="center"/>
        <w:rPr>
          <w:rFonts w:ascii="Times New Roman" w:hAnsi="Times New Roman" w:cs="Times New Roman"/>
          <w:b/>
          <w:sz w:val="28"/>
        </w:rPr>
      </w:pPr>
      <w:r w:rsidRPr="003964B3">
        <w:rPr>
          <w:rFonts w:ascii="Times New Roman" w:hAnsi="Times New Roman" w:cs="Times New Roman"/>
          <w:b/>
          <w:sz w:val="32"/>
        </w:rPr>
        <w:t>Директорская контрольная работа</w:t>
      </w:r>
    </w:p>
    <w:p w:rsidR="003964B3" w:rsidRDefault="003964B3">
      <w:pPr>
        <w:rPr>
          <w:rFonts w:ascii="Times New Roman" w:hAnsi="Times New Roman" w:cs="Times New Roman"/>
          <w:sz w:val="28"/>
        </w:rPr>
      </w:pPr>
    </w:p>
    <w:p w:rsidR="003964B3" w:rsidRDefault="003964B3">
      <w:pPr>
        <w:rPr>
          <w:rFonts w:ascii="Times New Roman" w:hAnsi="Times New Roman" w:cs="Times New Roman"/>
          <w:sz w:val="28"/>
        </w:rPr>
      </w:pPr>
      <w:r w:rsidRPr="003964B3">
        <w:rPr>
          <w:rFonts w:ascii="Times New Roman" w:hAnsi="Times New Roman" w:cs="Times New Roman"/>
          <w:sz w:val="28"/>
        </w:rPr>
        <w:t>1 курс</w:t>
      </w:r>
    </w:p>
    <w:p w:rsidR="0015429A" w:rsidRPr="003964B3" w:rsidRDefault="003964B3">
      <w:pPr>
        <w:rPr>
          <w:rFonts w:ascii="Times New Roman" w:hAnsi="Times New Roman" w:cs="Times New Roman"/>
          <w:sz w:val="28"/>
        </w:rPr>
      </w:pPr>
      <w:r w:rsidRPr="003964B3">
        <w:rPr>
          <w:rFonts w:ascii="Times New Roman" w:hAnsi="Times New Roman" w:cs="Times New Roman"/>
          <w:sz w:val="28"/>
        </w:rPr>
        <w:t xml:space="preserve"> МХК</w:t>
      </w:r>
    </w:p>
    <w:p w:rsidR="003964B3" w:rsidRDefault="003964B3">
      <w:pPr>
        <w:rPr>
          <w:rFonts w:ascii="Times New Roman" w:hAnsi="Times New Roman" w:cs="Times New Roman"/>
          <w:sz w:val="28"/>
        </w:rPr>
      </w:pPr>
      <w:r w:rsidRPr="003964B3">
        <w:rPr>
          <w:rFonts w:ascii="Times New Roman" w:hAnsi="Times New Roman" w:cs="Times New Roman"/>
          <w:sz w:val="28"/>
        </w:rPr>
        <w:t xml:space="preserve">1. Сравнительный анализ культуры </w:t>
      </w:r>
      <w:r>
        <w:rPr>
          <w:rFonts w:ascii="Times New Roman" w:hAnsi="Times New Roman" w:cs="Times New Roman"/>
          <w:sz w:val="28"/>
        </w:rPr>
        <w:t>периода</w:t>
      </w:r>
      <w:r w:rsidRPr="003964B3">
        <w:rPr>
          <w:rFonts w:ascii="Times New Roman" w:hAnsi="Times New Roman" w:cs="Times New Roman"/>
          <w:sz w:val="28"/>
        </w:rPr>
        <w:t xml:space="preserve"> Барокко и Рококо</w:t>
      </w:r>
      <w:r>
        <w:rPr>
          <w:rFonts w:ascii="Times New Roman" w:hAnsi="Times New Roman" w:cs="Times New Roman"/>
          <w:sz w:val="28"/>
        </w:rPr>
        <w:t xml:space="preserve"> (причины возникновения стилей, примеры изобразительного искусства).</w:t>
      </w:r>
    </w:p>
    <w:p w:rsidR="003964B3" w:rsidRDefault="003964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64B3" w:rsidRDefault="003964B3">
      <w:pPr>
        <w:rPr>
          <w:rFonts w:ascii="Times New Roman" w:hAnsi="Times New Roman" w:cs="Times New Roman"/>
          <w:sz w:val="28"/>
        </w:rPr>
      </w:pPr>
    </w:p>
    <w:p w:rsidR="003964B3" w:rsidRDefault="003964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курс </w:t>
      </w:r>
    </w:p>
    <w:p w:rsidR="003964B3" w:rsidRDefault="003964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ИЗО</w:t>
      </w:r>
      <w:bookmarkStart w:id="0" w:name="_GoBack"/>
      <w:bookmarkEnd w:id="0"/>
    </w:p>
    <w:p w:rsidR="003964B3" w:rsidRPr="003964B3" w:rsidRDefault="003964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Причины возникновения гуманизма, дать определение. Сравнительный анализ сюжета «тайное вечере» художников </w:t>
      </w:r>
      <w:proofErr w:type="spellStart"/>
      <w:r>
        <w:rPr>
          <w:rFonts w:ascii="Times New Roman" w:hAnsi="Times New Roman" w:cs="Times New Roman"/>
          <w:sz w:val="28"/>
        </w:rPr>
        <w:t>Джото</w:t>
      </w:r>
      <w:proofErr w:type="spellEnd"/>
      <w:r>
        <w:rPr>
          <w:rFonts w:ascii="Times New Roman" w:hAnsi="Times New Roman" w:cs="Times New Roman"/>
          <w:sz w:val="28"/>
        </w:rPr>
        <w:t xml:space="preserve">, Леонардо да Винчи, Тинторетто.  </w:t>
      </w:r>
    </w:p>
    <w:sectPr w:rsidR="003964B3" w:rsidRPr="0039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3"/>
    <w:rsid w:val="0015429A"/>
    <w:rsid w:val="003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BAAE-B13F-4C15-A8B5-271390F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2018-03-15T08:52:00Z</cp:lastPrinted>
  <dcterms:created xsi:type="dcterms:W3CDTF">2018-03-15T08:44:00Z</dcterms:created>
  <dcterms:modified xsi:type="dcterms:W3CDTF">2018-03-15T08:52:00Z</dcterms:modified>
</cp:coreProperties>
</file>